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C7CB" w14:textId="0FBA606A" w:rsidR="003D312E" w:rsidRPr="003D56D3" w:rsidRDefault="00B0650E" w:rsidP="00DA5E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08064" behindDoc="0" locked="0" layoutInCell="1" allowOverlap="1" wp14:anchorId="5BAA7C75" wp14:editId="29F51C6A">
            <wp:simplePos x="0" y="0"/>
            <wp:positionH relativeFrom="column">
              <wp:posOffset>5219700</wp:posOffset>
            </wp:positionH>
            <wp:positionV relativeFrom="paragraph">
              <wp:posOffset>411480</wp:posOffset>
            </wp:positionV>
            <wp:extent cx="704850" cy="733425"/>
            <wp:effectExtent l="0" t="0" r="0" b="0"/>
            <wp:wrapNone/>
            <wp:docPr id="2" name="図 1" descr="http://www.jta.or.jp/gmark/g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jta.or.jp/gmark/gmar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35"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A15C6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AB4B26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マーク)事前説明会のご案内</w:t>
      </w:r>
    </w:p>
    <w:p w14:paraId="667AD6B0" w14:textId="396B942B" w:rsidR="00B0650E" w:rsidRPr="00DF62AC" w:rsidRDefault="00A15C6E" w:rsidP="00B0650E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ajorEastAsia" w:eastAsiaTheme="majorEastAsia" w:hAnsiTheme="majorEastAsia"/>
          <w:szCs w:val="24"/>
        </w:rPr>
      </w:pPr>
      <w:r w:rsidRPr="00DF62AC">
        <w:rPr>
          <w:rFonts w:asciiTheme="majorEastAsia" w:eastAsiaTheme="majorEastAsia" w:hAnsiTheme="majorEastAsia" w:hint="eastAsia"/>
          <w:szCs w:val="24"/>
        </w:rPr>
        <w:t>２０２</w:t>
      </w:r>
      <w:r w:rsidR="00AB4B26" w:rsidRPr="00DF62AC">
        <w:rPr>
          <w:rFonts w:asciiTheme="majorEastAsia" w:eastAsiaTheme="majorEastAsia" w:hAnsiTheme="majorEastAsia" w:hint="eastAsia"/>
          <w:szCs w:val="24"/>
        </w:rPr>
        <w:t>１</w:t>
      </w:r>
      <w:r w:rsidR="00050BE0" w:rsidRPr="00DF62AC">
        <w:rPr>
          <w:rFonts w:asciiTheme="majorEastAsia" w:eastAsiaTheme="majorEastAsia" w:hAnsiTheme="majorEastAsia" w:hint="eastAsia"/>
          <w:szCs w:val="24"/>
        </w:rPr>
        <w:t>年度</w:t>
      </w:r>
      <w:r w:rsidR="00050BE0" w:rsidRPr="00DF62AC">
        <w:rPr>
          <w:rFonts w:asciiTheme="majorEastAsia" w:eastAsiaTheme="majorEastAsia" w:hAnsiTheme="majorEastAsia"/>
          <w:szCs w:val="24"/>
        </w:rPr>
        <w:t>安全性</w:t>
      </w:r>
      <w:r w:rsidR="00050BE0" w:rsidRPr="00DF62AC">
        <w:rPr>
          <w:rFonts w:asciiTheme="majorEastAsia" w:eastAsiaTheme="majorEastAsia" w:hAnsiTheme="majorEastAsia" w:hint="eastAsia"/>
          <w:szCs w:val="24"/>
        </w:rPr>
        <w:t>評価事業</w:t>
      </w:r>
      <w:r w:rsidR="00050BE0" w:rsidRPr="00DF62AC">
        <w:rPr>
          <w:rFonts w:asciiTheme="majorEastAsia" w:eastAsiaTheme="majorEastAsia" w:hAnsiTheme="majorEastAsia"/>
          <w:szCs w:val="24"/>
        </w:rPr>
        <w:t>（Ｇマーク）の</w:t>
      </w:r>
      <w:r w:rsidR="00050BE0" w:rsidRPr="00DF62AC">
        <w:rPr>
          <w:rFonts w:asciiTheme="majorEastAsia" w:eastAsiaTheme="majorEastAsia" w:hAnsiTheme="majorEastAsia" w:hint="eastAsia"/>
          <w:szCs w:val="24"/>
        </w:rPr>
        <w:t>事前</w:t>
      </w:r>
      <w:r w:rsidR="00050BE0" w:rsidRPr="00DF62AC">
        <w:rPr>
          <w:rFonts w:asciiTheme="majorEastAsia" w:eastAsiaTheme="majorEastAsia" w:hAnsiTheme="majorEastAsia"/>
          <w:szCs w:val="24"/>
        </w:rPr>
        <w:t>説明会を</w:t>
      </w:r>
      <w:r w:rsidR="0051081A" w:rsidRPr="00DF62AC">
        <w:rPr>
          <w:rFonts w:asciiTheme="majorEastAsia" w:eastAsiaTheme="majorEastAsia" w:hAnsiTheme="majorEastAsia" w:hint="eastAsia"/>
          <w:szCs w:val="24"/>
        </w:rPr>
        <w:t>、</w:t>
      </w:r>
    </w:p>
    <w:p w14:paraId="1F698FC3" w14:textId="6424F547" w:rsidR="00B0650E" w:rsidRPr="00DF62AC" w:rsidRDefault="0051081A" w:rsidP="00B0650E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ajorEastAsia" w:eastAsiaTheme="majorEastAsia" w:hAnsiTheme="majorEastAsia"/>
          <w:szCs w:val="24"/>
        </w:rPr>
      </w:pPr>
      <w:r w:rsidRPr="00DF62AC">
        <w:rPr>
          <w:rFonts w:asciiTheme="majorEastAsia" w:eastAsiaTheme="majorEastAsia" w:hAnsiTheme="majorEastAsia" w:hint="eastAsia"/>
          <w:szCs w:val="24"/>
        </w:rPr>
        <w:t>鹿児島地区、</w:t>
      </w:r>
      <w:r w:rsidR="00AB4B26" w:rsidRPr="00DF62AC">
        <w:rPr>
          <w:rFonts w:asciiTheme="majorEastAsia" w:eastAsiaTheme="majorEastAsia" w:hAnsiTheme="majorEastAsia" w:hint="eastAsia"/>
          <w:szCs w:val="24"/>
        </w:rPr>
        <w:t>北薩</w:t>
      </w:r>
      <w:r w:rsidR="003D56D3" w:rsidRPr="00DF62AC">
        <w:rPr>
          <w:rFonts w:asciiTheme="majorEastAsia" w:eastAsiaTheme="majorEastAsia" w:hAnsiTheme="majorEastAsia" w:hint="eastAsia"/>
          <w:szCs w:val="24"/>
        </w:rPr>
        <w:t>地区</w:t>
      </w:r>
      <w:r w:rsidRPr="00DF62AC">
        <w:rPr>
          <w:rFonts w:asciiTheme="majorEastAsia" w:eastAsiaTheme="majorEastAsia" w:hAnsiTheme="majorEastAsia" w:hint="eastAsia"/>
          <w:szCs w:val="24"/>
        </w:rPr>
        <w:t>、</w:t>
      </w:r>
      <w:r w:rsidR="00AB4B26" w:rsidRPr="00DF62AC">
        <w:rPr>
          <w:rFonts w:asciiTheme="majorEastAsia" w:eastAsiaTheme="majorEastAsia" w:hAnsiTheme="majorEastAsia" w:hint="eastAsia"/>
          <w:szCs w:val="24"/>
        </w:rPr>
        <w:t>大隅</w:t>
      </w:r>
      <w:r w:rsidR="003D56D3" w:rsidRPr="00DF62AC">
        <w:rPr>
          <w:rFonts w:asciiTheme="majorEastAsia" w:eastAsiaTheme="majorEastAsia" w:hAnsiTheme="majorEastAsia" w:hint="eastAsia"/>
          <w:szCs w:val="24"/>
        </w:rPr>
        <w:t>地区</w:t>
      </w:r>
      <w:r w:rsidRPr="00DF62AC">
        <w:rPr>
          <w:rFonts w:asciiTheme="majorEastAsia" w:eastAsiaTheme="majorEastAsia" w:hAnsiTheme="majorEastAsia" w:hint="eastAsia"/>
          <w:szCs w:val="24"/>
        </w:rPr>
        <w:t>の研修センターで開催</w:t>
      </w:r>
      <w:r w:rsidR="003F11B8" w:rsidRPr="00DF62AC">
        <w:rPr>
          <w:rFonts w:asciiTheme="majorEastAsia" w:eastAsiaTheme="majorEastAsia" w:hAnsiTheme="majorEastAsia" w:hint="eastAsia"/>
          <w:szCs w:val="24"/>
        </w:rPr>
        <w:t>します。</w:t>
      </w:r>
    </w:p>
    <w:p w14:paraId="18D99544" w14:textId="118B1321" w:rsidR="00C8689E" w:rsidRPr="00DF62AC" w:rsidRDefault="00350BF8" w:rsidP="00B0650E">
      <w:pPr>
        <w:autoSpaceDE w:val="0"/>
        <w:autoSpaceDN w:val="0"/>
        <w:adjustRightInd w:val="0"/>
        <w:spacing w:line="320" w:lineRule="exact"/>
        <w:ind w:firstLineChars="300" w:firstLine="720"/>
        <w:jc w:val="left"/>
        <w:rPr>
          <w:rFonts w:asciiTheme="majorEastAsia" w:eastAsiaTheme="majorEastAsia" w:hAnsiTheme="majorEastAsia"/>
          <w:szCs w:val="24"/>
        </w:rPr>
      </w:pPr>
      <w:r w:rsidRPr="00DF62AC">
        <w:rPr>
          <w:rFonts w:asciiTheme="majorEastAsia" w:eastAsiaTheme="majorEastAsia" w:hAnsiTheme="majorEastAsia" w:hint="eastAsia"/>
          <w:szCs w:val="24"/>
        </w:rPr>
        <w:t>鹿児島地区開催</w:t>
      </w:r>
      <w:r w:rsidR="003F11B8" w:rsidRPr="00DF62AC">
        <w:rPr>
          <w:rFonts w:asciiTheme="majorEastAsia" w:eastAsiaTheme="majorEastAsia" w:hAnsiTheme="majorEastAsia" w:hint="eastAsia"/>
          <w:szCs w:val="24"/>
        </w:rPr>
        <w:t>については</w:t>
      </w:r>
      <w:proofErr w:type="spellStart"/>
      <w:r w:rsidRPr="00DF62AC">
        <w:rPr>
          <w:rFonts w:asciiTheme="majorEastAsia" w:eastAsiaTheme="majorEastAsia" w:hAnsiTheme="majorEastAsia" w:hint="eastAsia"/>
          <w:szCs w:val="24"/>
        </w:rPr>
        <w:t>Youtube</w:t>
      </w:r>
      <w:proofErr w:type="spellEnd"/>
      <w:r w:rsidR="003F11B8" w:rsidRPr="00DF62AC">
        <w:rPr>
          <w:rFonts w:asciiTheme="majorEastAsia" w:eastAsiaTheme="majorEastAsia" w:hAnsiTheme="majorEastAsia" w:hint="eastAsia"/>
          <w:szCs w:val="24"/>
        </w:rPr>
        <w:t>にて</w:t>
      </w:r>
      <w:r w:rsidR="00C00E95" w:rsidRPr="00DF62AC">
        <w:rPr>
          <w:rFonts w:asciiTheme="majorEastAsia" w:eastAsiaTheme="majorEastAsia" w:hAnsiTheme="majorEastAsia" w:hint="eastAsia"/>
          <w:szCs w:val="24"/>
        </w:rPr>
        <w:t>LIVE</w:t>
      </w:r>
      <w:r w:rsidRPr="00DF62AC">
        <w:rPr>
          <w:rFonts w:asciiTheme="majorEastAsia" w:eastAsiaTheme="majorEastAsia" w:hAnsiTheme="majorEastAsia" w:hint="eastAsia"/>
          <w:szCs w:val="24"/>
        </w:rPr>
        <w:t>配信</w:t>
      </w:r>
      <w:r w:rsidR="0051081A" w:rsidRPr="00DF62AC">
        <w:rPr>
          <w:rFonts w:asciiTheme="majorEastAsia" w:eastAsiaTheme="majorEastAsia" w:hAnsiTheme="majorEastAsia" w:hint="eastAsia"/>
          <w:szCs w:val="24"/>
        </w:rPr>
        <w:t>します。</w:t>
      </w:r>
    </w:p>
    <w:p w14:paraId="2A8376D5" w14:textId="046EF65A" w:rsidR="00050BE0" w:rsidRPr="003D56D3" w:rsidRDefault="00F6204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 w14:anchorId="53A685AA">
          <v:roundrect id="_x0000_s1028" style="position:absolute;left:0;text-align:left;margin-left:.75pt;margin-top:9.75pt;width:516.75pt;height:388.65pt;z-index:251657728" arcsize="2282f" filled="f">
            <v:textbox inset="5.85pt,.7pt,5.85pt,.7pt"/>
          </v:roundrect>
        </w:pict>
      </w:r>
    </w:p>
    <w:p w14:paraId="10728626" w14:textId="7AF3F7E5" w:rsidR="00226018" w:rsidRPr="003D56D3" w:rsidRDefault="00D83C02" w:rsidP="003F11B8">
      <w:pPr>
        <w:spacing w:line="320" w:lineRule="exact"/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１．対象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認定取得を希望する事業者及び更新しようとする事業者</w:t>
      </w:r>
      <w:r w:rsidR="0051081A" w:rsidRPr="003D56D3">
        <w:rPr>
          <w:rFonts w:asciiTheme="majorEastAsia" w:eastAsiaTheme="majorEastAsia" w:hAnsiTheme="majorEastAsia" w:hint="eastAsia"/>
          <w:sz w:val="21"/>
          <w:szCs w:val="21"/>
        </w:rPr>
        <w:t>及び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更新事業者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（軽貨物は除く）</w:t>
      </w:r>
    </w:p>
    <w:p w14:paraId="14911F32" w14:textId="4C9920A3" w:rsidR="0051081A" w:rsidRPr="003D56D3" w:rsidRDefault="0051081A" w:rsidP="003F11B8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</w:p>
    <w:p w14:paraId="1E668E45" w14:textId="7B98F42B" w:rsidR="0051081A" w:rsidRPr="003D56D3" w:rsidRDefault="0051081A" w:rsidP="003F11B8">
      <w:pPr>
        <w:spacing w:line="320" w:lineRule="exact"/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２．内容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・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>申請方法及び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評価項目への対応について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・個別相談　　等</w:t>
      </w:r>
    </w:p>
    <w:p w14:paraId="5F6C9D05" w14:textId="205C3D1B" w:rsidR="0051081A" w:rsidRPr="003D56D3" w:rsidRDefault="00C336E5" w:rsidP="003F11B8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14:paraId="64D0AC3F" w14:textId="2705E1D4" w:rsidR="0051081A" w:rsidRPr="003D56D3" w:rsidRDefault="00C336E5" w:rsidP="003F11B8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３</w:t>
      </w:r>
      <w:r w:rsidR="0051081A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．開催日時及び場所</w:t>
      </w:r>
    </w:p>
    <w:p w14:paraId="4C473CC9" w14:textId="4BC06131" w:rsidR="00DA5EC3" w:rsidRPr="00423DC1" w:rsidRDefault="0051081A" w:rsidP="00B0650E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① </w:t>
      </w:r>
      <w:r w:rsidR="00275BFC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鹿児島県トラック研修センター</w:t>
      </w:r>
      <w:r w:rsidR="00D83C02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４</w:t>
      </w:r>
      <w:r w:rsidR="00D83C02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A15C6E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６</w:t>
      </w:r>
      <w:r w:rsidR="00D83C02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日(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D83C02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)　</w:t>
      </w:r>
      <w:r w:rsidR="00DA5EC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１３：３０</w:t>
      </w:r>
      <w:r w:rsidR="00D83C02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～</w:t>
      </w:r>
      <w:r w:rsidR="00226018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（２時間程度）</w:t>
      </w:r>
    </w:p>
    <w:p w14:paraId="19866117" w14:textId="6D6B8E8A" w:rsidR="0051081A" w:rsidRPr="00F62044" w:rsidRDefault="0051081A" w:rsidP="003F11B8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14:paraId="4515D358" w14:textId="0997922A" w:rsidR="003D56D3" w:rsidRPr="00423DC1" w:rsidRDefault="0051081A" w:rsidP="00B0650E">
      <w:pPr>
        <w:spacing w:line="320" w:lineRule="exac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23DC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② </w:t>
      </w:r>
      <w:r w:rsidR="00AB4B26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北薩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地区</w:t>
      </w:r>
      <w:r w:rsidR="00275BFC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研修センター</w:t>
      </w:r>
      <w:r w:rsidR="00B0650E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A15C6E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４月２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７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日(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火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)　１３：３０～（２時間程度）</w:t>
      </w:r>
    </w:p>
    <w:p w14:paraId="7159B633" w14:textId="4ECFE8E9" w:rsidR="0051081A" w:rsidRPr="00F62044" w:rsidRDefault="0051081A" w:rsidP="003F11B8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14:paraId="7B28B5FB" w14:textId="044B0278" w:rsidR="0051081A" w:rsidRPr="00423DC1" w:rsidRDefault="0051081A" w:rsidP="00015C23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③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AB4B26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大隅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地区</w:t>
      </w:r>
      <w:r w:rsidR="00275BFC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研修センター</w:t>
      </w:r>
      <w:r w:rsidR="00015C2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B0650E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2C1D87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４月２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８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日(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水</w:t>
      </w:r>
      <w:r w:rsidR="003D56D3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)　１３：３０～（２時間程度）</w:t>
      </w:r>
    </w:p>
    <w:p w14:paraId="5DC4337F" w14:textId="77777777" w:rsidR="00B0650E" w:rsidRPr="00F62044" w:rsidRDefault="00B0650E" w:rsidP="00B0650E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</w:p>
    <w:p w14:paraId="757941E2" w14:textId="3D816994" w:rsidR="00B0650E" w:rsidRDefault="00B0650E" w:rsidP="00B0650E">
      <w:pPr>
        <w:spacing w:line="320" w:lineRule="exact"/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423DC1">
        <w:rPr>
          <w:rFonts w:asciiTheme="majorEastAsia" w:eastAsiaTheme="majorEastAsia" w:hAnsiTheme="majorEastAsia"/>
          <w:sz w:val="22"/>
          <w:szCs w:val="22"/>
          <w:u w:val="single"/>
        </w:rPr>
        <w:t>④</w:t>
      </w:r>
      <w:r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Ｙｏｕｔｕｂｅ　 </w:t>
      </w:r>
      <w:r w:rsidRPr="00423DC1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="00D66031" w:rsidRPr="00423DC1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423DC1">
        <w:rPr>
          <w:rFonts w:asciiTheme="majorEastAsia" w:eastAsiaTheme="majorEastAsia" w:hAnsiTheme="majorEastAsia"/>
          <w:sz w:val="22"/>
          <w:szCs w:val="22"/>
          <w:u w:val="single"/>
        </w:rPr>
        <w:t xml:space="preserve">  </w:t>
      </w:r>
      <w:r w:rsidR="00D66031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４月２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６</w:t>
      </w:r>
      <w:r w:rsidR="00D66031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日(</w:t>
      </w:r>
      <w:r w:rsidR="00F62044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D66031" w:rsidRPr="00423DC1">
        <w:rPr>
          <w:rFonts w:asciiTheme="majorEastAsia" w:eastAsiaTheme="majorEastAsia" w:hAnsiTheme="majorEastAsia" w:hint="eastAsia"/>
          <w:sz w:val="22"/>
          <w:szCs w:val="22"/>
          <w:u w:val="single"/>
        </w:rPr>
        <w:t>)　１３：３０～（２時間程度）</w:t>
      </w:r>
    </w:p>
    <w:p w14:paraId="2331C092" w14:textId="4554F6F1" w:rsidR="00766A9F" w:rsidRPr="00766A9F" w:rsidRDefault="00766A9F" w:rsidP="003C6842">
      <w:pPr>
        <w:spacing w:line="320" w:lineRule="exact"/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</w:t>
      </w:r>
      <w:r w:rsidRPr="00766A9F">
        <w:rPr>
          <w:rFonts w:asciiTheme="majorEastAsia" w:eastAsiaTheme="majorEastAsia" w:hAnsiTheme="majorEastAsia" w:hint="eastAsia"/>
          <w:sz w:val="22"/>
          <w:szCs w:val="22"/>
        </w:rPr>
        <w:t>鹿児島県トラック研修センターでの説明会を</w:t>
      </w:r>
      <w:proofErr w:type="spellStart"/>
      <w:r w:rsidRPr="00766A9F">
        <w:rPr>
          <w:rFonts w:asciiTheme="majorEastAsia" w:eastAsiaTheme="majorEastAsia" w:hAnsiTheme="majorEastAsia" w:hint="eastAsia"/>
          <w:sz w:val="22"/>
          <w:szCs w:val="22"/>
        </w:rPr>
        <w:t>Youtube</w:t>
      </w:r>
      <w:proofErr w:type="spellEnd"/>
      <w:r w:rsidRPr="00766A9F">
        <w:rPr>
          <w:rFonts w:asciiTheme="majorEastAsia" w:eastAsiaTheme="majorEastAsia" w:hAnsiTheme="majorEastAsia" w:hint="eastAsia"/>
          <w:sz w:val="22"/>
          <w:szCs w:val="22"/>
        </w:rPr>
        <w:t>にて配信</w:t>
      </w:r>
      <w:r w:rsidR="003C6842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3C6842" w:rsidRPr="00766A9F">
        <w:rPr>
          <w:rFonts w:asciiTheme="majorEastAsia" w:eastAsiaTheme="majorEastAsia" w:hAnsiTheme="majorEastAsia" w:hint="eastAsia"/>
          <w:sz w:val="21"/>
          <w:szCs w:val="21"/>
        </w:rPr>
        <w:t>一定期間公開</w:t>
      </w:r>
      <w:r w:rsidR="003C6842">
        <w:rPr>
          <w:rFonts w:asciiTheme="majorEastAsia" w:eastAsiaTheme="majorEastAsia" w:hAnsiTheme="majorEastAsia" w:hint="eastAsia"/>
          <w:sz w:val="21"/>
          <w:szCs w:val="21"/>
        </w:rPr>
        <w:t>)</w:t>
      </w:r>
      <w:r w:rsidRPr="00766A9F">
        <w:rPr>
          <w:rFonts w:asciiTheme="majorEastAsia" w:eastAsiaTheme="majorEastAsia" w:hAnsiTheme="majorEastAsia" w:hint="eastAsia"/>
          <w:sz w:val="22"/>
          <w:szCs w:val="22"/>
        </w:rPr>
        <w:t>します</w:t>
      </w:r>
      <w:r w:rsidR="003C6842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78EFA1CD" w14:textId="77777777" w:rsidR="00766A9F" w:rsidRDefault="00B0650E" w:rsidP="003C6842">
      <w:pPr>
        <w:spacing w:line="320" w:lineRule="exact"/>
        <w:ind w:firstLineChars="500" w:firstLine="1050"/>
        <w:rPr>
          <w:rFonts w:asciiTheme="majorEastAsia" w:eastAsiaTheme="majorEastAsia" w:hAnsiTheme="majorEastAsia"/>
          <w:sz w:val="21"/>
          <w:szCs w:val="21"/>
        </w:rPr>
      </w:pPr>
      <w:r w:rsidRPr="00766A9F">
        <w:rPr>
          <w:rFonts w:asciiTheme="majorEastAsia" w:eastAsiaTheme="majorEastAsia" w:hAnsiTheme="majorEastAsia" w:hint="eastAsia"/>
          <w:sz w:val="21"/>
          <w:szCs w:val="21"/>
        </w:rPr>
        <w:t>視聴希望の方は視聴</w:t>
      </w:r>
      <w:r w:rsidR="00D66031" w:rsidRPr="00766A9F">
        <w:rPr>
          <w:rFonts w:asciiTheme="majorEastAsia" w:eastAsiaTheme="majorEastAsia" w:hAnsiTheme="majorEastAsia" w:hint="eastAsia"/>
          <w:sz w:val="21"/>
          <w:szCs w:val="21"/>
        </w:rPr>
        <w:t>ＵＲＬ</w:t>
      </w:r>
      <w:r w:rsidRPr="00766A9F">
        <w:rPr>
          <w:rFonts w:asciiTheme="majorEastAsia" w:eastAsiaTheme="majorEastAsia" w:hAnsiTheme="majorEastAsia" w:hint="eastAsia"/>
          <w:sz w:val="21"/>
          <w:szCs w:val="21"/>
        </w:rPr>
        <w:t>を送付します</w:t>
      </w:r>
      <w:r w:rsidR="00766A9F">
        <w:rPr>
          <w:rFonts w:asciiTheme="majorEastAsia" w:eastAsiaTheme="majorEastAsia" w:hAnsiTheme="majorEastAsia" w:hint="eastAsia"/>
          <w:sz w:val="21"/>
          <w:szCs w:val="21"/>
        </w:rPr>
        <w:t>ので申込時にメールアドレスを記載してください。</w:t>
      </w:r>
    </w:p>
    <w:p w14:paraId="63DA570B" w14:textId="7C0C97EE" w:rsidR="0051081A" w:rsidRPr="003D56D3" w:rsidRDefault="0051081A" w:rsidP="003F11B8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</w:p>
    <w:p w14:paraId="4A4A1A63" w14:textId="7CECBEE9" w:rsidR="003D56D3" w:rsidRPr="003D56D3" w:rsidRDefault="00DF62AC" w:rsidP="003F11B8">
      <w:pPr>
        <w:spacing w:line="320" w:lineRule="exact"/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B1CE7EF" wp14:editId="74507FF3">
            <wp:simplePos x="0" y="0"/>
            <wp:positionH relativeFrom="column">
              <wp:posOffset>4943475</wp:posOffset>
            </wp:positionH>
            <wp:positionV relativeFrom="paragraph">
              <wp:posOffset>106680</wp:posOffset>
            </wp:positionV>
            <wp:extent cx="1038225" cy="1043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044">
        <w:rPr>
          <w:noProof/>
        </w:rPr>
        <w:pict w14:anchorId="3F254D28">
          <v:rect id="_x0000_s1036" style="position:absolute;left:0;text-align:left;margin-left:384.75pt;margin-top:6.45pt;width:87.4pt;height:85.45pt;z-index:251668480;mso-position-horizontal-relative:text;mso-position-vertical-relative:text" filled="f">
            <v:textbox inset="5.85pt,.7pt,5.85pt,.7pt"/>
          </v:rect>
        </w:pict>
      </w:r>
      <w:r w:rsidR="00C336E5" w:rsidRPr="003D56D3">
        <w:rPr>
          <w:rFonts w:asciiTheme="majorEastAsia" w:eastAsiaTheme="majorEastAsia" w:hAnsiTheme="majorEastAsia" w:hint="eastAsia"/>
          <w:b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．申込方法</w:t>
      </w:r>
    </w:p>
    <w:p w14:paraId="15CC150B" w14:textId="3C961285" w:rsidR="00B0650E" w:rsidRDefault="00015C23" w:rsidP="00B0650E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①　</w:t>
      </w:r>
      <w:r w:rsidR="00D66031">
        <w:rPr>
          <w:rFonts w:asciiTheme="majorEastAsia" w:eastAsiaTheme="majorEastAsia" w:hAnsiTheme="majorEastAsia" w:hint="eastAsia"/>
          <w:sz w:val="21"/>
          <w:szCs w:val="21"/>
        </w:rPr>
        <w:t>県ト協ホームページの</w:t>
      </w:r>
      <w:r w:rsidR="00B0650E">
        <w:rPr>
          <w:rFonts w:asciiTheme="majorEastAsia" w:eastAsiaTheme="majorEastAsia" w:hAnsiTheme="majorEastAsia" w:hint="eastAsia"/>
          <w:sz w:val="21"/>
          <w:szCs w:val="21"/>
        </w:rPr>
        <w:t>申込専用ページからお申込みください。</w:t>
      </w:r>
    </w:p>
    <w:p w14:paraId="33B52F97" w14:textId="56D4DA4A" w:rsidR="00015C23" w:rsidRDefault="00015C23" w:rsidP="00DF62AC">
      <w:pPr>
        <w:ind w:firstLineChars="306" w:firstLine="64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②　</w:t>
      </w:r>
      <w:r w:rsidR="003F11B8" w:rsidRPr="003F11B8">
        <w:rPr>
          <w:rFonts w:asciiTheme="majorEastAsia" w:eastAsiaTheme="majorEastAsia" w:hAnsiTheme="majorEastAsia" w:hint="eastAsia"/>
          <w:sz w:val="21"/>
          <w:szCs w:val="21"/>
        </w:rPr>
        <w:t>ＱＲ</w:t>
      </w:r>
      <w:r w:rsidR="003F11B8">
        <w:rPr>
          <w:rFonts w:asciiTheme="majorEastAsia" w:eastAsiaTheme="majorEastAsia" w:hAnsiTheme="majorEastAsia" w:hint="eastAsia"/>
          <w:sz w:val="21"/>
          <w:szCs w:val="21"/>
        </w:rPr>
        <w:t>コード</w:t>
      </w:r>
      <w:r w:rsidR="00B0650E">
        <w:rPr>
          <w:rFonts w:asciiTheme="majorEastAsia" w:eastAsiaTheme="majorEastAsia" w:hAnsiTheme="majorEastAsia" w:hint="eastAsia"/>
          <w:sz w:val="21"/>
          <w:szCs w:val="21"/>
        </w:rPr>
        <w:t>からも申込可能です。</w:t>
      </w:r>
    </w:p>
    <w:p w14:paraId="45D64A9E" w14:textId="0544BE68" w:rsidR="00B0650E" w:rsidRDefault="00B0650E" w:rsidP="00DF62AC">
      <w:pPr>
        <w:spacing w:line="320" w:lineRule="exact"/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③ 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15C23">
        <w:rPr>
          <w:rFonts w:asciiTheme="majorEastAsia" w:eastAsiaTheme="majorEastAsia" w:hAnsiTheme="majorEastAsia" w:hint="eastAsia"/>
          <w:sz w:val="21"/>
          <w:szCs w:val="21"/>
        </w:rPr>
        <w:t>ＦＡＸ</w:t>
      </w:r>
      <w:r>
        <w:rPr>
          <w:rFonts w:asciiTheme="majorEastAsia" w:eastAsiaTheme="majorEastAsia" w:hAnsiTheme="majorEastAsia" w:hint="eastAsia"/>
          <w:sz w:val="21"/>
          <w:szCs w:val="21"/>
        </w:rPr>
        <w:t>の場合は</w:t>
      </w:r>
      <w:r w:rsidR="00D66031">
        <w:rPr>
          <w:rFonts w:asciiTheme="majorEastAsia" w:eastAsiaTheme="majorEastAsia" w:hAnsiTheme="majorEastAsia" w:hint="eastAsia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sz w:val="21"/>
          <w:szCs w:val="21"/>
        </w:rPr>
        <w:t>下記の申込書に</w:t>
      </w:r>
      <w:r w:rsidR="00DF62AC">
        <w:rPr>
          <w:rFonts w:asciiTheme="majorEastAsia" w:eastAsiaTheme="majorEastAsia" w:hAnsiTheme="majorEastAsia" w:hint="eastAsia"/>
          <w:sz w:val="21"/>
          <w:szCs w:val="21"/>
        </w:rPr>
        <w:t>て</w:t>
      </w:r>
      <w:r>
        <w:rPr>
          <w:rFonts w:asciiTheme="majorEastAsia" w:eastAsiaTheme="majorEastAsia" w:hAnsiTheme="majorEastAsia" w:hint="eastAsia"/>
          <w:sz w:val="21"/>
          <w:szCs w:val="21"/>
        </w:rPr>
        <w:t>お申し込みください。</w:t>
      </w:r>
    </w:p>
    <w:p w14:paraId="68334D37" w14:textId="42973CB2" w:rsidR="00D66031" w:rsidRDefault="00D66031" w:rsidP="00D66031">
      <w:pPr>
        <w:spacing w:line="320" w:lineRule="exact"/>
        <w:ind w:leftChars="100" w:left="240"/>
        <w:rPr>
          <w:rFonts w:asciiTheme="majorEastAsia" w:eastAsiaTheme="majorEastAsia" w:hAnsiTheme="majorEastAsia"/>
          <w:sz w:val="21"/>
          <w:szCs w:val="21"/>
        </w:rPr>
      </w:pPr>
    </w:p>
    <w:p w14:paraId="412F1090" w14:textId="2C35CCF2" w:rsidR="00D83C02" w:rsidRPr="003D56D3" w:rsidRDefault="003D56D3" w:rsidP="00BE63A9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５．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問合</w:t>
      </w: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せ先</w:t>
      </w:r>
      <w:r w:rsidR="00D83C02" w:rsidRPr="003D56D3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</w:t>
      </w:r>
    </w:p>
    <w:p w14:paraId="11414B90" w14:textId="71AADBD9" w:rsidR="00D66031" w:rsidRDefault="00D83C02" w:rsidP="00B0650E">
      <w:pPr>
        <w:spacing w:line="32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ご不明な点がありましたら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D66031" w:rsidRPr="003D56D3">
        <w:rPr>
          <w:rFonts w:asciiTheme="majorEastAsia" w:eastAsiaTheme="majorEastAsia" w:hAnsiTheme="majorEastAsia" w:hint="eastAsia"/>
          <w:sz w:val="21"/>
          <w:szCs w:val="21"/>
        </w:rPr>
        <w:t>適正化事業課までお問合わせ</w:t>
      </w:r>
      <w:r w:rsidR="00D66031">
        <w:rPr>
          <w:rFonts w:asciiTheme="majorEastAsia" w:eastAsiaTheme="majorEastAsia" w:hAnsiTheme="majorEastAsia" w:hint="eastAsia"/>
          <w:sz w:val="21"/>
          <w:szCs w:val="21"/>
        </w:rPr>
        <w:t>くだ</w:t>
      </w:r>
      <w:r w:rsidR="00D66031" w:rsidRPr="003D56D3">
        <w:rPr>
          <w:rFonts w:asciiTheme="majorEastAsia" w:eastAsiaTheme="majorEastAsia" w:hAnsiTheme="majorEastAsia" w:hint="eastAsia"/>
          <w:sz w:val="21"/>
          <w:szCs w:val="21"/>
        </w:rPr>
        <w:t>さい。</w:t>
      </w:r>
    </w:p>
    <w:p w14:paraId="459B4558" w14:textId="2D16B92D" w:rsidR="00D83C02" w:rsidRPr="00D66031" w:rsidRDefault="00D66031" w:rsidP="00B0650E">
      <w:pPr>
        <w:spacing w:line="32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D66031">
        <w:rPr>
          <w:rFonts w:asciiTheme="majorEastAsia" w:eastAsiaTheme="majorEastAsia" w:hAnsiTheme="majorEastAsia" w:hint="eastAsia"/>
          <w:sz w:val="21"/>
          <w:szCs w:val="21"/>
        </w:rPr>
        <w:t>【ＴＥＬ】</w:t>
      </w:r>
      <w:r w:rsidR="00D46167" w:rsidRPr="00D66031">
        <w:rPr>
          <w:rFonts w:asciiTheme="majorEastAsia" w:eastAsiaTheme="majorEastAsia" w:hAnsiTheme="majorEastAsia" w:hint="eastAsia"/>
          <w:sz w:val="21"/>
          <w:szCs w:val="21"/>
        </w:rPr>
        <w:t>０９９－２１０</w:t>
      </w:r>
      <w:r w:rsidR="00D83C02" w:rsidRPr="00D66031">
        <w:rPr>
          <w:rFonts w:asciiTheme="majorEastAsia" w:eastAsiaTheme="majorEastAsia" w:hAnsiTheme="majorEastAsia" w:hint="eastAsia"/>
          <w:sz w:val="21"/>
          <w:szCs w:val="21"/>
        </w:rPr>
        <w:t>－</w:t>
      </w:r>
      <w:r w:rsidR="00D46167" w:rsidRPr="00D66031">
        <w:rPr>
          <w:rFonts w:asciiTheme="majorEastAsia" w:eastAsiaTheme="majorEastAsia" w:hAnsiTheme="majorEastAsia" w:hint="eastAsia"/>
          <w:sz w:val="21"/>
          <w:szCs w:val="21"/>
        </w:rPr>
        <w:t>９４９８</w:t>
      </w:r>
      <w:r w:rsidRPr="00D66031">
        <w:rPr>
          <w:rFonts w:asciiTheme="majorEastAsia" w:eastAsiaTheme="majorEastAsia" w:hAnsiTheme="majorEastAsia" w:hint="eastAsia"/>
          <w:sz w:val="21"/>
          <w:szCs w:val="21"/>
        </w:rPr>
        <w:t xml:space="preserve">　【</w:t>
      </w:r>
      <w:r w:rsidR="00B0650E" w:rsidRPr="00D66031">
        <w:rPr>
          <w:rFonts w:asciiTheme="majorEastAsia" w:eastAsiaTheme="majorEastAsia" w:hAnsiTheme="majorEastAsia" w:hint="eastAsia"/>
          <w:sz w:val="21"/>
          <w:szCs w:val="21"/>
        </w:rPr>
        <w:t>メール</w:t>
      </w:r>
      <w:r w:rsidRPr="00D66031">
        <w:rPr>
          <w:rFonts w:asciiTheme="majorEastAsia" w:eastAsiaTheme="majorEastAsia" w:hAnsiTheme="majorEastAsia" w:hint="eastAsia"/>
          <w:sz w:val="21"/>
          <w:szCs w:val="21"/>
        </w:rPr>
        <w:t>】</w:t>
      </w:r>
      <w:r w:rsidR="00B0650E" w:rsidRPr="00D66031">
        <w:rPr>
          <w:rFonts w:asciiTheme="majorEastAsia" w:eastAsiaTheme="majorEastAsia" w:hAnsiTheme="majorEastAsia" w:hint="eastAsia"/>
          <w:sz w:val="21"/>
          <w:szCs w:val="21"/>
        </w:rPr>
        <w:t>t</w:t>
      </w:r>
      <w:r w:rsidR="00B0650E" w:rsidRPr="00D66031">
        <w:rPr>
          <w:rFonts w:asciiTheme="majorEastAsia" w:eastAsiaTheme="majorEastAsia" w:hAnsiTheme="majorEastAsia"/>
          <w:sz w:val="21"/>
          <w:szCs w:val="21"/>
        </w:rPr>
        <w:t>ekiseika@kta.jp</w:t>
      </w:r>
      <w:r w:rsidRPr="00D66031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70C0236C" w14:textId="215F1D4F" w:rsidR="00A27C27" w:rsidRPr="003D56D3" w:rsidRDefault="00F620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662A6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5pt;width:.05pt;height:.05pt;z-index:251656704" o:connectortype="straight"/>
        </w:pict>
      </w:r>
    </w:p>
    <w:p w14:paraId="161BDA00" w14:textId="5BA1BC3A" w:rsidR="00D83C02" w:rsidRDefault="00120F35" w:rsidP="00B0650E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A15C6E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AB4B26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マーク)事前説明会申込書</w:t>
      </w:r>
    </w:p>
    <w:p w14:paraId="66BED868" w14:textId="799FB600" w:rsidR="00DF62AC" w:rsidRPr="00DF62AC" w:rsidRDefault="00DF62AC" w:rsidP="00B0650E">
      <w:pPr>
        <w:spacing w:line="4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62AC">
        <w:rPr>
          <w:rFonts w:asciiTheme="majorEastAsia" w:eastAsiaTheme="majorEastAsia" w:hAnsiTheme="majorEastAsia" w:hint="eastAsia"/>
          <w:szCs w:val="24"/>
        </w:rPr>
        <w:t>FAX送信先</w:t>
      </w:r>
      <w:r w:rsidRPr="00DF62AC">
        <w:rPr>
          <w:sz w:val="22"/>
          <w:szCs w:val="18"/>
        </w:rPr>
        <w:fldChar w:fldCharType="begin"/>
      </w:r>
      <w:r w:rsidRPr="00DF62AC">
        <w:rPr>
          <w:sz w:val="22"/>
          <w:szCs w:val="18"/>
        </w:rPr>
        <w:instrText xml:space="preserve"> HYPERLINK "mailto:tekiseika@kta.jp)FAX</w:instrText>
      </w:r>
      <w:r w:rsidRPr="00DF62AC">
        <w:rPr>
          <w:sz w:val="22"/>
          <w:szCs w:val="18"/>
        </w:rPr>
        <w:instrText>（０９９－２６２－５５００</w:instrText>
      </w:r>
      <w:r w:rsidRPr="00DF62AC">
        <w:rPr>
          <w:sz w:val="22"/>
          <w:szCs w:val="18"/>
        </w:rPr>
        <w:instrText xml:space="preserve">" </w:instrText>
      </w:r>
      <w:r w:rsidRPr="00DF62AC">
        <w:rPr>
          <w:sz w:val="22"/>
          <w:szCs w:val="18"/>
        </w:rPr>
        <w:fldChar w:fldCharType="separate"/>
      </w:r>
      <w:r w:rsidRPr="00DF62AC">
        <w:rPr>
          <w:rStyle w:val="ae"/>
          <w:rFonts w:asciiTheme="majorEastAsia" w:eastAsiaTheme="majorEastAsia" w:hAnsiTheme="majorEastAsia" w:hint="eastAsia"/>
          <w:color w:val="auto"/>
          <w:szCs w:val="24"/>
          <w:u w:val="none"/>
        </w:rPr>
        <w:t>（０９９－２６２－５５００</w:t>
      </w:r>
      <w:r w:rsidRPr="00DF62AC">
        <w:rPr>
          <w:rStyle w:val="ae"/>
          <w:rFonts w:asciiTheme="majorEastAsia" w:eastAsiaTheme="majorEastAsia" w:hAnsiTheme="majorEastAsia"/>
          <w:color w:val="auto"/>
          <w:szCs w:val="24"/>
          <w:u w:val="none"/>
        </w:rPr>
        <w:fldChar w:fldCharType="end"/>
      </w:r>
      <w:r w:rsidRPr="00DF62AC">
        <w:rPr>
          <w:rFonts w:asciiTheme="majorEastAsia" w:eastAsiaTheme="majorEastAsia" w:hAnsiTheme="majorEastAsia" w:hint="eastAsia"/>
          <w:szCs w:val="24"/>
        </w:rPr>
        <w:t>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4427"/>
        <w:gridCol w:w="250"/>
        <w:gridCol w:w="1298"/>
        <w:gridCol w:w="928"/>
        <w:gridCol w:w="1918"/>
      </w:tblGrid>
      <w:tr w:rsidR="0051081A" w:rsidRPr="003D56D3" w14:paraId="09DAA406" w14:textId="77777777" w:rsidTr="00D66031">
        <w:trPr>
          <w:trHeight w:val="607"/>
          <w:jc w:val="center"/>
        </w:trPr>
        <w:tc>
          <w:tcPr>
            <w:tcW w:w="1493" w:type="dxa"/>
            <w:vAlign w:val="center"/>
          </w:tcPr>
          <w:p w14:paraId="4D7683B5" w14:textId="77777777" w:rsidR="0051081A" w:rsidRDefault="0051081A" w:rsidP="00D66031">
            <w:pPr>
              <w:ind w:leftChars="-75" w:rightChars="-102" w:right="-245" w:hangingChars="75" w:hanging="180"/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受講希望地</w:t>
            </w:r>
          </w:p>
          <w:p w14:paraId="4586FDE7" w14:textId="684E506B" w:rsidR="00275BFC" w:rsidRPr="003D56D3" w:rsidRDefault="00275BFC" w:rsidP="00D66031">
            <w:pPr>
              <w:spacing w:line="240" w:lineRule="exact"/>
              <w:ind w:leftChars="-75" w:left="-75" w:rightChars="-102" w:right="-245" w:hangingChars="75" w:hanging="105"/>
              <w:jc w:val="center"/>
              <w:rPr>
                <w:rFonts w:asciiTheme="majorEastAsia" w:eastAsiaTheme="majorEastAsia" w:hAnsiTheme="majorEastAsia"/>
              </w:rPr>
            </w:pPr>
            <w:r w:rsidRPr="002A45A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※〇で囲んでください</w:t>
            </w:r>
          </w:p>
        </w:tc>
        <w:tc>
          <w:tcPr>
            <w:tcW w:w="8821" w:type="dxa"/>
            <w:gridSpan w:val="5"/>
            <w:vAlign w:val="center"/>
          </w:tcPr>
          <w:p w14:paraId="66C760D4" w14:textId="743D1D0B" w:rsidR="0051081A" w:rsidRPr="00D802C8" w:rsidRDefault="002A45A8" w:rsidP="00BE63A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①</w:t>
            </w:r>
            <w:r w:rsidR="00BE63A9" w:rsidRPr="00D802C8">
              <w:rPr>
                <w:rFonts w:asciiTheme="majorEastAsia" w:eastAsiaTheme="majorEastAsia" w:hAnsiTheme="majorEastAsia" w:hint="eastAsia"/>
                <w:spacing w:val="-20"/>
                <w:sz w:val="28"/>
                <w:szCs w:val="24"/>
              </w:rPr>
              <w:t>4</w:t>
            </w:r>
            <w:r w:rsidR="00BE63A9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/2</w:t>
            </w:r>
            <w:r w:rsidR="00F62044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6</w:t>
            </w:r>
            <w:r w:rsidR="0051081A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鹿児島</w:t>
            </w:r>
            <w:r w:rsidR="00275BFC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D802C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 w:rsidR="0051081A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②</w:t>
            </w:r>
            <w:r w:rsidR="00BE63A9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4/2</w:t>
            </w:r>
            <w:r w:rsidR="00F62044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7</w:t>
            </w:r>
            <w:r w:rsidR="00AB4B26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北薩</w:t>
            </w:r>
            <w:r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275BFC" w:rsidRPr="002A45A8">
              <w:rPr>
                <w:rFonts w:asciiTheme="majorEastAsia" w:eastAsiaTheme="majorEastAsia" w:hAnsiTheme="majorEastAsia"/>
                <w:sz w:val="28"/>
                <w:szCs w:val="21"/>
              </w:rPr>
              <w:t xml:space="preserve"> </w:t>
            </w:r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FA7EA2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③</w:t>
            </w:r>
            <w:r w:rsidR="00BE63A9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4/2</w:t>
            </w:r>
            <w:r w:rsidR="00F62044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>8</w:t>
            </w:r>
            <w:r w:rsidR="00AB4B26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大隅</w:t>
            </w:r>
            <w:r w:rsidR="00275BFC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 </w:t>
            </w:r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275BFC" w:rsidRPr="002A45A8">
              <w:rPr>
                <w:rFonts w:asciiTheme="majorEastAsia" w:eastAsiaTheme="majorEastAsia" w:hAnsiTheme="majorEastAsia"/>
                <w:sz w:val="28"/>
                <w:szCs w:val="21"/>
              </w:rPr>
              <w:t xml:space="preserve"> </w:t>
            </w:r>
            <w:r w:rsidR="00D144CA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④</w:t>
            </w:r>
            <w:proofErr w:type="spellStart"/>
            <w:r w:rsidR="00350BF8" w:rsidRPr="002A45A8">
              <w:rPr>
                <w:rFonts w:asciiTheme="majorEastAsia" w:eastAsiaTheme="majorEastAsia" w:hAnsiTheme="majorEastAsia" w:hint="eastAsia"/>
                <w:sz w:val="28"/>
                <w:szCs w:val="21"/>
              </w:rPr>
              <w:t>Youtub</w:t>
            </w:r>
            <w:r w:rsidR="00FA7EA2" w:rsidRPr="002A45A8">
              <w:rPr>
                <w:rFonts w:asciiTheme="majorEastAsia" w:eastAsiaTheme="majorEastAsia" w:hAnsiTheme="majorEastAsia"/>
                <w:sz w:val="28"/>
                <w:szCs w:val="21"/>
              </w:rPr>
              <w:t>e</w:t>
            </w:r>
            <w:proofErr w:type="spellEnd"/>
            <w:r w:rsidR="00BE63A9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="00275BFC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    </w:t>
            </w:r>
            <w:r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</w:t>
            </w:r>
            <w:r w:rsidR="00275BFC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    </w:t>
            </w:r>
            <w:r w:rsidRPr="00D802C8">
              <w:rPr>
                <w:rFonts w:asciiTheme="majorEastAsia" w:eastAsiaTheme="majorEastAsia" w:hAnsiTheme="majorEastAsia" w:hint="eastAsia"/>
                <w:spacing w:val="-20"/>
                <w:sz w:val="28"/>
                <w:szCs w:val="24"/>
              </w:rPr>
              <w:t xml:space="preserve">　　</w:t>
            </w:r>
            <w:r w:rsidR="00275BFC" w:rsidRPr="00D802C8">
              <w:rPr>
                <w:rFonts w:asciiTheme="majorEastAsia" w:eastAsiaTheme="majorEastAsia" w:hAnsiTheme="majorEastAsia"/>
                <w:spacing w:val="-20"/>
                <w:sz w:val="28"/>
                <w:szCs w:val="24"/>
              </w:rPr>
              <w:t xml:space="preserve">    </w:t>
            </w:r>
          </w:p>
        </w:tc>
      </w:tr>
      <w:tr w:rsidR="00D66031" w:rsidRPr="003D56D3" w14:paraId="70E93272" w14:textId="77777777" w:rsidTr="00D66031">
        <w:trPr>
          <w:trHeight w:val="552"/>
          <w:jc w:val="center"/>
        </w:trPr>
        <w:tc>
          <w:tcPr>
            <w:tcW w:w="1493" w:type="dxa"/>
            <w:vAlign w:val="center"/>
          </w:tcPr>
          <w:p w14:paraId="23D32916" w14:textId="77777777" w:rsidR="00D66031" w:rsidRPr="003D56D3" w:rsidRDefault="00D66031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4677" w:type="dxa"/>
            <w:gridSpan w:val="2"/>
          </w:tcPr>
          <w:p w14:paraId="5CA2FD62" w14:textId="77777777" w:rsidR="00D66031" w:rsidRPr="003D56D3" w:rsidRDefault="00D66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Align w:val="center"/>
          </w:tcPr>
          <w:p w14:paraId="73DF72F6" w14:textId="6115FEA6" w:rsidR="00D66031" w:rsidRPr="003D56D3" w:rsidRDefault="00D66031" w:rsidP="00D66031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営業所名</w:t>
            </w:r>
          </w:p>
        </w:tc>
        <w:tc>
          <w:tcPr>
            <w:tcW w:w="2846" w:type="dxa"/>
            <w:gridSpan w:val="2"/>
          </w:tcPr>
          <w:p w14:paraId="76DBFF97" w14:textId="23CC9CC9" w:rsidR="00D66031" w:rsidRPr="003D56D3" w:rsidRDefault="00D66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226018" w:rsidRPr="003D56D3" w14:paraId="7F9D7133" w14:textId="77777777" w:rsidTr="00D66031">
        <w:trPr>
          <w:trHeight w:val="564"/>
          <w:jc w:val="center"/>
        </w:trPr>
        <w:tc>
          <w:tcPr>
            <w:tcW w:w="1493" w:type="dxa"/>
            <w:vAlign w:val="center"/>
          </w:tcPr>
          <w:p w14:paraId="73279E1E" w14:textId="77777777" w:rsidR="00226018" w:rsidRPr="003D56D3" w:rsidRDefault="00226018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903" w:type="dxa"/>
            <w:gridSpan w:val="4"/>
          </w:tcPr>
          <w:p w14:paraId="51E9E014" w14:textId="0EF727AB" w:rsidR="00226018" w:rsidRPr="003D56D3" w:rsidRDefault="00226018" w:rsidP="002260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6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※複数の場合は代表者の方をご記入ください</w:t>
            </w:r>
          </w:p>
          <w:p w14:paraId="144650C9" w14:textId="77777777" w:rsidR="00226018" w:rsidRPr="003D56D3" w:rsidRDefault="00226018" w:rsidP="002260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  <w:vAlign w:val="bottom"/>
          </w:tcPr>
          <w:p w14:paraId="6895E99C" w14:textId="0D756E21" w:rsidR="00226018" w:rsidRPr="003D56D3" w:rsidRDefault="0022601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A300785" w14:textId="77777777" w:rsidR="00226018" w:rsidRPr="003D56D3" w:rsidRDefault="00226018" w:rsidP="00226018">
            <w:pPr>
              <w:ind w:left="972"/>
              <w:jc w:val="right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名出席</w:t>
            </w:r>
          </w:p>
        </w:tc>
      </w:tr>
      <w:tr w:rsidR="00D83C02" w:rsidRPr="003D56D3" w14:paraId="25720F37" w14:textId="77777777" w:rsidTr="00D66031">
        <w:trPr>
          <w:trHeight w:val="532"/>
          <w:jc w:val="center"/>
        </w:trPr>
        <w:tc>
          <w:tcPr>
            <w:tcW w:w="1493" w:type="dxa"/>
            <w:vAlign w:val="center"/>
          </w:tcPr>
          <w:p w14:paraId="560CA358" w14:textId="77777777"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427" w:type="dxa"/>
          </w:tcPr>
          <w:p w14:paraId="3DE33D83" w14:textId="6453D4FA"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394" w:type="dxa"/>
            <w:gridSpan w:val="4"/>
          </w:tcPr>
          <w:p w14:paraId="51BB9C90" w14:textId="17D91888"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D144CA" w:rsidRPr="003D56D3" w14:paraId="713AD61D" w14:textId="77777777" w:rsidTr="00D66031">
        <w:trPr>
          <w:trHeight w:val="827"/>
          <w:jc w:val="center"/>
        </w:trPr>
        <w:tc>
          <w:tcPr>
            <w:tcW w:w="1493" w:type="dxa"/>
            <w:vAlign w:val="center"/>
          </w:tcPr>
          <w:p w14:paraId="25E33AD0" w14:textId="751C09BA" w:rsidR="00D144CA" w:rsidRPr="003D56D3" w:rsidRDefault="00D144CA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1009E9">
              <w:rPr>
                <w:rFonts w:asciiTheme="majorEastAsia" w:eastAsiaTheme="majorEastAsia" w:hAnsiTheme="majorEastAsia" w:hint="eastAsia"/>
                <w:sz w:val="18"/>
                <w:szCs w:val="12"/>
              </w:rPr>
              <w:t>メールアドレス</w:t>
            </w:r>
          </w:p>
        </w:tc>
        <w:tc>
          <w:tcPr>
            <w:tcW w:w="8821" w:type="dxa"/>
            <w:gridSpan w:val="5"/>
          </w:tcPr>
          <w:p w14:paraId="44B1BA09" w14:textId="07A91545" w:rsidR="00D144CA" w:rsidRPr="003D56D3" w:rsidRDefault="00D144CA">
            <w:pPr>
              <w:rPr>
                <w:rFonts w:asciiTheme="majorEastAsia" w:eastAsiaTheme="majorEastAsia" w:hAnsiTheme="majorEastAsia"/>
              </w:rPr>
            </w:pPr>
            <w:r w:rsidRPr="00350BF8">
              <w:rPr>
                <w:rFonts w:asciiTheme="majorEastAsia" w:eastAsiaTheme="majorEastAsia" w:hAnsiTheme="majorEastAsia" w:hint="eastAsia"/>
                <w:sz w:val="18"/>
                <w:szCs w:val="12"/>
              </w:rPr>
              <w:t>※</w:t>
            </w:r>
            <w:proofErr w:type="spellStart"/>
            <w:r w:rsidRPr="00350BF8">
              <w:rPr>
                <w:rFonts w:asciiTheme="majorEastAsia" w:eastAsiaTheme="majorEastAsia" w:hAnsiTheme="majorEastAsia" w:hint="eastAsia"/>
                <w:sz w:val="18"/>
                <w:szCs w:val="12"/>
              </w:rPr>
              <w:t>Youtube</w:t>
            </w:r>
            <w:proofErr w:type="spellEnd"/>
            <w:r w:rsidRPr="00350BF8">
              <w:rPr>
                <w:rFonts w:asciiTheme="majorEastAsia" w:eastAsiaTheme="majorEastAsia" w:hAnsiTheme="majorEastAsia" w:hint="eastAsia"/>
                <w:sz w:val="18"/>
                <w:szCs w:val="12"/>
              </w:rPr>
              <w:t>で視聴希望の方は必ず記載ください。</w:t>
            </w:r>
            <w:r w:rsidR="00350BF8" w:rsidRPr="00350BF8">
              <w:rPr>
                <w:rFonts w:asciiTheme="majorEastAsia" w:eastAsiaTheme="majorEastAsia" w:hAnsiTheme="majorEastAsia" w:hint="eastAsia"/>
                <w:sz w:val="18"/>
                <w:szCs w:val="12"/>
              </w:rPr>
              <w:t>視聴U</w:t>
            </w:r>
            <w:r w:rsidR="00350BF8" w:rsidRPr="00350BF8">
              <w:rPr>
                <w:rFonts w:asciiTheme="majorEastAsia" w:eastAsiaTheme="majorEastAsia" w:hAnsiTheme="majorEastAsia"/>
                <w:sz w:val="18"/>
                <w:szCs w:val="12"/>
              </w:rPr>
              <w:t>RL</w:t>
            </w:r>
            <w:r w:rsidR="00350BF8" w:rsidRPr="00350BF8">
              <w:rPr>
                <w:rFonts w:asciiTheme="majorEastAsia" w:eastAsiaTheme="majorEastAsia" w:hAnsiTheme="majorEastAsia" w:hint="eastAsia"/>
                <w:sz w:val="18"/>
                <w:szCs w:val="12"/>
              </w:rPr>
              <w:t>を送付します。</w:t>
            </w:r>
          </w:p>
        </w:tc>
      </w:tr>
    </w:tbl>
    <w:p w14:paraId="5A49BAC2" w14:textId="24CF92D5" w:rsidR="00DF62AC" w:rsidRPr="00423DC1" w:rsidRDefault="00F62044" w:rsidP="00423DC1">
      <w:pPr>
        <w:ind w:firstLineChars="800" w:firstLine="16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 w14:anchorId="1B5A43D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4.3pt;margin-top:34.55pt;width:205.5pt;height:18.95pt;z-index:251661824;mso-position-horizontal-relative:text;mso-position-vertical-relative:text" filled="f" stroked="f">
            <v:textbox style="mso-next-textbox:#_x0000_s1032" inset="5.85pt,.7pt,5.85pt,.7pt">
              <w:txbxContent>
                <w:p w14:paraId="38401549" w14:textId="2011882C" w:rsidR="00FA7EA2" w:rsidRPr="00015C23" w:rsidRDefault="00FA7EA2" w:rsidP="00BE63A9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015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鹿児島</w:t>
                  </w:r>
                  <w:r w:rsidR="00BE63A9" w:rsidRPr="00015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</w:t>
                  </w:r>
                  <w:r w:rsidR="00DF62A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Ｇ</w:t>
                  </w:r>
                  <w:r w:rsidRPr="00015C2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マーク説明会</w:t>
                  </w:r>
                </w:p>
              </w:txbxContent>
            </v:textbox>
          </v:shape>
        </w:pict>
      </w:r>
      <w:r w:rsidR="00DF62AC" w:rsidRPr="00FA7EA2">
        <w:rPr>
          <w:rFonts w:asciiTheme="majorEastAsia" w:eastAsiaTheme="majorEastAsia" w:hAnsiTheme="majorEastAsia"/>
          <w:noProof/>
          <w:sz w:val="28"/>
          <w:szCs w:val="28"/>
          <w:u w:val="double"/>
        </w:rPr>
        <w:drawing>
          <wp:anchor distT="0" distB="0" distL="114300" distR="114300" simplePos="0" relativeHeight="251656192" behindDoc="1" locked="0" layoutInCell="1" allowOverlap="1" wp14:anchorId="01B6E018" wp14:editId="6B9C5804">
            <wp:simplePos x="0" y="0"/>
            <wp:positionH relativeFrom="column">
              <wp:posOffset>1438275</wp:posOffset>
            </wp:positionH>
            <wp:positionV relativeFrom="paragraph">
              <wp:posOffset>349250</wp:posOffset>
            </wp:positionV>
            <wp:extent cx="3614420" cy="647700"/>
            <wp:effectExtent l="0" t="0" r="0" b="0"/>
            <wp:wrapNone/>
            <wp:docPr id="1028" name="Picture 4" descr="いろいろな検索窓のイラスト（カーソルあり） | かわいいフリー素材集 いらすとや">
              <a:extLst xmlns:a="http://schemas.openxmlformats.org/drawingml/2006/main">
                <a:ext uri="{FF2B5EF4-FFF2-40B4-BE49-F238E27FC236}">
                  <a16:creationId xmlns:a16="http://schemas.microsoft.com/office/drawing/2014/main" id="{89BE9B4C-CC8C-47FE-A1FC-FE901F8B69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いろいろな検索窓のイラスト（カーソルあり） | かわいいフリー素材集 いらすとや">
                      <a:extLst>
                        <a:ext uri="{FF2B5EF4-FFF2-40B4-BE49-F238E27FC236}">
                          <a16:creationId xmlns:a16="http://schemas.microsoft.com/office/drawing/2014/main" id="{89BE9B4C-CC8C-47FE-A1FC-FE901F8B69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AC">
        <w:rPr>
          <w:rFonts w:asciiTheme="majorEastAsia" w:eastAsiaTheme="majorEastAsia" w:hAnsiTheme="majorEastAsia" w:hint="eastAsia"/>
          <w:szCs w:val="24"/>
        </w:rPr>
        <w:t>(公社)鹿児島県トラック協会　ホームページ</w:t>
      </w:r>
      <w:r w:rsidR="00423DC1">
        <w:rPr>
          <w:rFonts w:asciiTheme="majorEastAsia" w:eastAsiaTheme="majorEastAsia" w:hAnsiTheme="majorEastAsia" w:hint="eastAsia"/>
          <w:szCs w:val="24"/>
        </w:rPr>
        <w:t xml:space="preserve">　</w:t>
      </w:r>
      <w:r w:rsidR="00DF62AC" w:rsidRPr="00423DC1">
        <w:rPr>
          <w:rFonts w:asciiTheme="majorEastAsia" w:eastAsiaTheme="majorEastAsia" w:hAnsiTheme="majorEastAsia" w:hint="eastAsia"/>
          <w:szCs w:val="24"/>
        </w:rPr>
        <w:t xml:space="preserve">　</w:t>
      </w:r>
      <w:hyperlink r:id="rId11" w:history="1">
        <w:r w:rsidR="00423DC1" w:rsidRPr="00423DC1">
          <w:rPr>
            <w:rStyle w:val="ae"/>
            <w:rFonts w:asciiTheme="majorEastAsia" w:eastAsiaTheme="majorEastAsia" w:hAnsiTheme="majorEastAsia"/>
            <w:color w:val="auto"/>
            <w:szCs w:val="24"/>
            <w:u w:val="none"/>
          </w:rPr>
          <w:t>http://www.kta.jp</w:t>
        </w:r>
      </w:hyperlink>
      <w:r w:rsidR="00423DC1" w:rsidRPr="00423DC1">
        <w:rPr>
          <w:rFonts w:asciiTheme="majorEastAsia" w:eastAsiaTheme="majorEastAsia" w:hAnsiTheme="majorEastAsia" w:hint="eastAsia"/>
          <w:szCs w:val="24"/>
        </w:rPr>
        <w:t xml:space="preserve">　</w:t>
      </w:r>
    </w:p>
    <w:sectPr w:rsidR="00DF62AC" w:rsidRPr="00423DC1" w:rsidSect="00FA7EA2">
      <w:pgSz w:w="11906" w:h="16838"/>
      <w:pgMar w:top="567" w:right="73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8316" w14:textId="77777777" w:rsidR="00C55DD2" w:rsidRDefault="00C55DD2" w:rsidP="00A27C27">
      <w:r>
        <w:separator/>
      </w:r>
    </w:p>
  </w:endnote>
  <w:endnote w:type="continuationSeparator" w:id="0">
    <w:p w14:paraId="495B92DA" w14:textId="77777777" w:rsidR="00C55DD2" w:rsidRDefault="00C55DD2" w:rsidP="00A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AF82" w14:textId="77777777" w:rsidR="00C55DD2" w:rsidRDefault="00C55DD2" w:rsidP="00A27C27">
      <w:r>
        <w:separator/>
      </w:r>
    </w:p>
  </w:footnote>
  <w:footnote w:type="continuationSeparator" w:id="0">
    <w:p w14:paraId="2C721079" w14:textId="77777777" w:rsidR="00C55DD2" w:rsidRDefault="00C55DD2" w:rsidP="00A2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05BA"/>
    <w:multiLevelType w:val="hybridMultilevel"/>
    <w:tmpl w:val="E014234E"/>
    <w:lvl w:ilvl="0" w:tplc="3300EB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45E53"/>
    <w:multiLevelType w:val="hybridMultilevel"/>
    <w:tmpl w:val="F32C82E0"/>
    <w:lvl w:ilvl="0" w:tplc="DA56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4032D"/>
    <w:multiLevelType w:val="hybridMultilevel"/>
    <w:tmpl w:val="77B4B496"/>
    <w:lvl w:ilvl="0" w:tplc="FC8E7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02"/>
    <w:rsid w:val="000008FB"/>
    <w:rsid w:val="00004092"/>
    <w:rsid w:val="00004261"/>
    <w:rsid w:val="00005B14"/>
    <w:rsid w:val="000140BC"/>
    <w:rsid w:val="00015244"/>
    <w:rsid w:val="00015C23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6FDE"/>
    <w:rsid w:val="00047C46"/>
    <w:rsid w:val="000506E0"/>
    <w:rsid w:val="00050B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09E9"/>
    <w:rsid w:val="001022F3"/>
    <w:rsid w:val="00110F0C"/>
    <w:rsid w:val="0011564C"/>
    <w:rsid w:val="00116F02"/>
    <w:rsid w:val="001200E8"/>
    <w:rsid w:val="00120F35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F09"/>
    <w:rsid w:val="00146169"/>
    <w:rsid w:val="00147077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921C7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018"/>
    <w:rsid w:val="002263D2"/>
    <w:rsid w:val="00226C2A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D1E"/>
    <w:rsid w:val="00275710"/>
    <w:rsid w:val="00275BFC"/>
    <w:rsid w:val="002763C5"/>
    <w:rsid w:val="002778A7"/>
    <w:rsid w:val="00281EBB"/>
    <w:rsid w:val="0028449A"/>
    <w:rsid w:val="00284FF1"/>
    <w:rsid w:val="002851D7"/>
    <w:rsid w:val="00286B1F"/>
    <w:rsid w:val="0029173E"/>
    <w:rsid w:val="0029282C"/>
    <w:rsid w:val="002960A6"/>
    <w:rsid w:val="00296BA1"/>
    <w:rsid w:val="00297B44"/>
    <w:rsid w:val="002A0D8F"/>
    <w:rsid w:val="002A0F15"/>
    <w:rsid w:val="002A163C"/>
    <w:rsid w:val="002A2357"/>
    <w:rsid w:val="002A3DA6"/>
    <w:rsid w:val="002A45A8"/>
    <w:rsid w:val="002A46AD"/>
    <w:rsid w:val="002A7CE2"/>
    <w:rsid w:val="002A7F44"/>
    <w:rsid w:val="002B0C80"/>
    <w:rsid w:val="002B0D5B"/>
    <w:rsid w:val="002B452E"/>
    <w:rsid w:val="002B4791"/>
    <w:rsid w:val="002B480E"/>
    <w:rsid w:val="002C08DE"/>
    <w:rsid w:val="002C0BB2"/>
    <w:rsid w:val="002C0E81"/>
    <w:rsid w:val="002C1D87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495D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0BF8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C6842"/>
    <w:rsid w:val="003D0529"/>
    <w:rsid w:val="003D056A"/>
    <w:rsid w:val="003D09EC"/>
    <w:rsid w:val="003D168E"/>
    <w:rsid w:val="003D1F8D"/>
    <w:rsid w:val="003D2C4F"/>
    <w:rsid w:val="003D312E"/>
    <w:rsid w:val="003D4A81"/>
    <w:rsid w:val="003D56D3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11B8"/>
    <w:rsid w:val="003F2446"/>
    <w:rsid w:val="003F2D13"/>
    <w:rsid w:val="003F3A53"/>
    <w:rsid w:val="003F4291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3DC1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503B0"/>
    <w:rsid w:val="00451D4C"/>
    <w:rsid w:val="00452AA9"/>
    <w:rsid w:val="00452B20"/>
    <w:rsid w:val="00460B63"/>
    <w:rsid w:val="004669CA"/>
    <w:rsid w:val="0047024A"/>
    <w:rsid w:val="00472952"/>
    <w:rsid w:val="0047600E"/>
    <w:rsid w:val="00476689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4EB0"/>
    <w:rsid w:val="004A5F87"/>
    <w:rsid w:val="004A7005"/>
    <w:rsid w:val="004A7DE7"/>
    <w:rsid w:val="004B43DA"/>
    <w:rsid w:val="004B62F8"/>
    <w:rsid w:val="004B681F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2FF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6CFB"/>
    <w:rsid w:val="0050738A"/>
    <w:rsid w:val="0051081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1D9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A9A"/>
    <w:rsid w:val="005E6D6F"/>
    <w:rsid w:val="005E7691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843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1D9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6A9F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A5A9F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36897"/>
    <w:rsid w:val="00840798"/>
    <w:rsid w:val="00841A90"/>
    <w:rsid w:val="0084459A"/>
    <w:rsid w:val="00844ADF"/>
    <w:rsid w:val="00846069"/>
    <w:rsid w:val="00847CB8"/>
    <w:rsid w:val="00854ED2"/>
    <w:rsid w:val="00856037"/>
    <w:rsid w:val="008570B7"/>
    <w:rsid w:val="00857DED"/>
    <w:rsid w:val="00860751"/>
    <w:rsid w:val="008638D7"/>
    <w:rsid w:val="00865289"/>
    <w:rsid w:val="00866ADA"/>
    <w:rsid w:val="00867314"/>
    <w:rsid w:val="00867B18"/>
    <w:rsid w:val="00870765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0D90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4200"/>
    <w:rsid w:val="0096668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1FAB"/>
    <w:rsid w:val="009B314F"/>
    <w:rsid w:val="009B7AEA"/>
    <w:rsid w:val="009B7BA1"/>
    <w:rsid w:val="009B7CBB"/>
    <w:rsid w:val="009C04D8"/>
    <w:rsid w:val="009C4D3E"/>
    <w:rsid w:val="009C5572"/>
    <w:rsid w:val="009C5940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3730"/>
    <w:rsid w:val="009E4618"/>
    <w:rsid w:val="009F050E"/>
    <w:rsid w:val="00A00204"/>
    <w:rsid w:val="00A00951"/>
    <w:rsid w:val="00A03AFD"/>
    <w:rsid w:val="00A06DF7"/>
    <w:rsid w:val="00A10383"/>
    <w:rsid w:val="00A11F0E"/>
    <w:rsid w:val="00A14879"/>
    <w:rsid w:val="00A14BF8"/>
    <w:rsid w:val="00A15777"/>
    <w:rsid w:val="00A15C6E"/>
    <w:rsid w:val="00A1796C"/>
    <w:rsid w:val="00A21911"/>
    <w:rsid w:val="00A21968"/>
    <w:rsid w:val="00A22018"/>
    <w:rsid w:val="00A22E7D"/>
    <w:rsid w:val="00A23185"/>
    <w:rsid w:val="00A245C9"/>
    <w:rsid w:val="00A2607B"/>
    <w:rsid w:val="00A27C27"/>
    <w:rsid w:val="00A30F30"/>
    <w:rsid w:val="00A34FE3"/>
    <w:rsid w:val="00A36E37"/>
    <w:rsid w:val="00A3729E"/>
    <w:rsid w:val="00A449C3"/>
    <w:rsid w:val="00A452DF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B26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650E"/>
    <w:rsid w:val="00B06801"/>
    <w:rsid w:val="00B0769A"/>
    <w:rsid w:val="00B10C62"/>
    <w:rsid w:val="00B10E67"/>
    <w:rsid w:val="00B12514"/>
    <w:rsid w:val="00B13369"/>
    <w:rsid w:val="00B15062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A5FE0"/>
    <w:rsid w:val="00BB0288"/>
    <w:rsid w:val="00BB02C4"/>
    <w:rsid w:val="00BB0939"/>
    <w:rsid w:val="00BB5E18"/>
    <w:rsid w:val="00BB6FEA"/>
    <w:rsid w:val="00BC3980"/>
    <w:rsid w:val="00BC5F2D"/>
    <w:rsid w:val="00BC7B8D"/>
    <w:rsid w:val="00BD09A1"/>
    <w:rsid w:val="00BD2B0A"/>
    <w:rsid w:val="00BD3022"/>
    <w:rsid w:val="00BD6774"/>
    <w:rsid w:val="00BE0447"/>
    <w:rsid w:val="00BE4271"/>
    <w:rsid w:val="00BE49C2"/>
    <w:rsid w:val="00BE63A9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0E95"/>
    <w:rsid w:val="00C01922"/>
    <w:rsid w:val="00C02618"/>
    <w:rsid w:val="00C026DE"/>
    <w:rsid w:val="00C052C6"/>
    <w:rsid w:val="00C109CE"/>
    <w:rsid w:val="00C126C2"/>
    <w:rsid w:val="00C14C0E"/>
    <w:rsid w:val="00C1532D"/>
    <w:rsid w:val="00C157A4"/>
    <w:rsid w:val="00C15A7D"/>
    <w:rsid w:val="00C16ED6"/>
    <w:rsid w:val="00C179EF"/>
    <w:rsid w:val="00C227BB"/>
    <w:rsid w:val="00C22960"/>
    <w:rsid w:val="00C247CE"/>
    <w:rsid w:val="00C26A5F"/>
    <w:rsid w:val="00C27B0E"/>
    <w:rsid w:val="00C32CA0"/>
    <w:rsid w:val="00C336E5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5DD2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41A5"/>
    <w:rsid w:val="00C85E86"/>
    <w:rsid w:val="00C867DC"/>
    <w:rsid w:val="00C8689E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4CA"/>
    <w:rsid w:val="00D14D2D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2FC"/>
    <w:rsid w:val="00D41E0A"/>
    <w:rsid w:val="00D45280"/>
    <w:rsid w:val="00D46167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66031"/>
    <w:rsid w:val="00D70E7F"/>
    <w:rsid w:val="00D72741"/>
    <w:rsid w:val="00D73CDA"/>
    <w:rsid w:val="00D75D3C"/>
    <w:rsid w:val="00D7643D"/>
    <w:rsid w:val="00D770D5"/>
    <w:rsid w:val="00D7712C"/>
    <w:rsid w:val="00D802C8"/>
    <w:rsid w:val="00D82FAE"/>
    <w:rsid w:val="00D833AF"/>
    <w:rsid w:val="00D83C02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45DA"/>
    <w:rsid w:val="00DA4646"/>
    <w:rsid w:val="00DA4A0F"/>
    <w:rsid w:val="00DA5EC3"/>
    <w:rsid w:val="00DB1BE5"/>
    <w:rsid w:val="00DB1F6F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388D"/>
    <w:rsid w:val="00DD47FC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DF62AC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58DA"/>
    <w:rsid w:val="00E76620"/>
    <w:rsid w:val="00E76BE0"/>
    <w:rsid w:val="00E772F0"/>
    <w:rsid w:val="00E80255"/>
    <w:rsid w:val="00E8079D"/>
    <w:rsid w:val="00E80B1C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5CDB"/>
    <w:rsid w:val="00F468FB"/>
    <w:rsid w:val="00F5088E"/>
    <w:rsid w:val="00F53B6C"/>
    <w:rsid w:val="00F5431A"/>
    <w:rsid w:val="00F54B84"/>
    <w:rsid w:val="00F569F3"/>
    <w:rsid w:val="00F62044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A7EA2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BE8D96A"/>
  <w15:docId w15:val="{F9A29C2E-08D3-45E1-8B94-C24AF5E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table" w:styleId="a6">
    <w:name w:val="Table Grid"/>
    <w:basedOn w:val="a1"/>
    <w:uiPriority w:val="59"/>
    <w:rsid w:val="00D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5EC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C27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C27"/>
    <w:rPr>
      <w:kern w:val="2"/>
      <w:sz w:val="24"/>
    </w:rPr>
  </w:style>
  <w:style w:type="paragraph" w:styleId="ad">
    <w:name w:val="List Paragraph"/>
    <w:basedOn w:val="a"/>
    <w:uiPriority w:val="34"/>
    <w:qFormat/>
    <w:rsid w:val="00AB4B26"/>
    <w:pPr>
      <w:ind w:leftChars="400" w:left="840"/>
    </w:pPr>
  </w:style>
  <w:style w:type="character" w:styleId="ae">
    <w:name w:val="Hyperlink"/>
    <w:basedOn w:val="a0"/>
    <w:uiPriority w:val="99"/>
    <w:unhideWhenUsed/>
    <w:rsid w:val="00FA7EA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A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a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D218-C85E-4A71-9AFD-411F28A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宇都 翔弥</cp:lastModifiedBy>
  <cp:revision>33</cp:revision>
  <cp:lastPrinted>2021-02-25T03:22:00Z</cp:lastPrinted>
  <dcterms:created xsi:type="dcterms:W3CDTF">2011-04-21T09:27:00Z</dcterms:created>
  <dcterms:modified xsi:type="dcterms:W3CDTF">2021-02-26T00:18:00Z</dcterms:modified>
</cp:coreProperties>
</file>